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292E" w:rsidRPr="005B6AA6" w:rsidRDefault="0098292E" w:rsidP="0098292E">
      <w:pPr>
        <w:widowControl w:val="0"/>
        <w:autoSpaceDE w:val="0"/>
        <w:autoSpaceDN w:val="0"/>
        <w:jc w:val="right"/>
        <w:outlineLvl w:val="1"/>
        <w:rPr>
          <w:rFonts w:ascii="Times New Roman" w:eastAsia="Times New Roman" w:hAnsi="Times New Roman" w:cs="Times New Roman"/>
          <w:sz w:val="22"/>
          <w:szCs w:val="20"/>
        </w:rPr>
      </w:pPr>
      <w:r w:rsidRPr="005B6AA6">
        <w:rPr>
          <w:rFonts w:ascii="Times New Roman" w:eastAsia="Times New Roman" w:hAnsi="Times New Roman" w:cs="Times New Roman"/>
          <w:sz w:val="22"/>
          <w:szCs w:val="20"/>
        </w:rPr>
        <w:t xml:space="preserve">Приложение </w:t>
      </w:r>
    </w:p>
    <w:p w:rsidR="0098292E" w:rsidRPr="005B6AA6" w:rsidRDefault="0098292E" w:rsidP="0098292E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z w:val="22"/>
          <w:szCs w:val="20"/>
        </w:rPr>
      </w:pPr>
      <w:r w:rsidRPr="005B6AA6">
        <w:rPr>
          <w:rFonts w:ascii="Times New Roman" w:eastAsia="Times New Roman" w:hAnsi="Times New Roman" w:cs="Times New Roman"/>
          <w:sz w:val="22"/>
          <w:szCs w:val="20"/>
        </w:rPr>
        <w:t xml:space="preserve">к </w:t>
      </w:r>
      <w:r>
        <w:rPr>
          <w:rFonts w:ascii="Times New Roman" w:eastAsia="Times New Roman" w:hAnsi="Times New Roman" w:cs="Times New Roman"/>
          <w:sz w:val="22"/>
          <w:szCs w:val="20"/>
        </w:rPr>
        <w:t>Постановлению администрации</w:t>
      </w:r>
    </w:p>
    <w:p w:rsidR="0098292E" w:rsidRDefault="0098292E" w:rsidP="0098292E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z w:val="22"/>
          <w:szCs w:val="20"/>
        </w:rPr>
      </w:pPr>
      <w:r w:rsidRPr="005B6AA6">
        <w:rPr>
          <w:rFonts w:ascii="Times New Roman" w:eastAsia="Times New Roman" w:hAnsi="Times New Roman" w:cs="Times New Roman"/>
          <w:sz w:val="22"/>
          <w:szCs w:val="20"/>
        </w:rPr>
        <w:t>муниципального округа «Княжпогостский»</w:t>
      </w:r>
      <w:r w:rsidRPr="00483C46">
        <w:rPr>
          <w:rFonts w:ascii="Times New Roman" w:eastAsia="Times New Roman" w:hAnsi="Times New Roman" w:cs="Times New Roman"/>
          <w:sz w:val="22"/>
          <w:szCs w:val="20"/>
        </w:rPr>
        <w:t xml:space="preserve"> </w:t>
      </w:r>
      <w:r w:rsidRPr="00D8545B">
        <w:rPr>
          <w:rFonts w:ascii="Times New Roman" w:eastAsia="Times New Roman" w:hAnsi="Times New Roman" w:cs="Times New Roman"/>
          <w:sz w:val="22"/>
          <w:szCs w:val="20"/>
        </w:rPr>
        <w:t xml:space="preserve"> </w:t>
      </w:r>
    </w:p>
    <w:p w:rsidR="0098292E" w:rsidRDefault="0098292E" w:rsidP="0098292E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z w:val="22"/>
          <w:szCs w:val="20"/>
        </w:rPr>
      </w:pPr>
    </w:p>
    <w:p w:rsidR="0098292E" w:rsidRDefault="0098292E" w:rsidP="0098292E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z w:val="22"/>
          <w:szCs w:val="20"/>
        </w:rPr>
      </w:pPr>
    </w:p>
    <w:p w:rsidR="0098292E" w:rsidRDefault="0098292E" w:rsidP="0098292E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z w:val="22"/>
          <w:szCs w:val="20"/>
        </w:rPr>
      </w:pPr>
    </w:p>
    <w:p w:rsidR="0098292E" w:rsidRPr="005B6AA6" w:rsidRDefault="0098292E" w:rsidP="0098292E">
      <w:pPr>
        <w:widowControl w:val="0"/>
        <w:autoSpaceDE w:val="0"/>
        <w:autoSpaceDN w:val="0"/>
        <w:jc w:val="right"/>
        <w:rPr>
          <w:rFonts w:ascii="Times New Roman" w:eastAsia="Times New Roman" w:hAnsi="Times New Roman" w:cs="Times New Roman"/>
          <w:sz w:val="22"/>
          <w:szCs w:val="20"/>
        </w:rPr>
      </w:pPr>
    </w:p>
    <w:p w:rsidR="0098292E" w:rsidRPr="005B6AA6" w:rsidRDefault="0098292E" w:rsidP="0098292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0"/>
        </w:rPr>
      </w:pPr>
      <w:bookmarkStart w:id="0" w:name="P247"/>
      <w:bookmarkEnd w:id="0"/>
    </w:p>
    <w:p w:rsidR="0098292E" w:rsidRPr="00043C2F" w:rsidRDefault="0098292E" w:rsidP="0098292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</w:rPr>
      </w:pPr>
      <w:r w:rsidRPr="00043C2F">
        <w:rPr>
          <w:rFonts w:ascii="Times New Roman" w:eastAsia="Times New Roman" w:hAnsi="Times New Roman" w:cs="Times New Roman"/>
          <w:sz w:val="22"/>
          <w:szCs w:val="22"/>
        </w:rPr>
        <w:t>Муниципальная программа</w:t>
      </w:r>
    </w:p>
    <w:p w:rsidR="0098292E" w:rsidRPr="00043C2F" w:rsidRDefault="0098292E" w:rsidP="0098292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</w:rPr>
      </w:pPr>
      <w:r w:rsidRPr="00043C2F">
        <w:rPr>
          <w:rFonts w:ascii="Times New Roman" w:eastAsia="Times New Roman" w:hAnsi="Times New Roman" w:cs="Times New Roman"/>
          <w:sz w:val="22"/>
          <w:szCs w:val="22"/>
        </w:rPr>
        <w:t>муниципального округа «Княжпогостский»</w:t>
      </w:r>
    </w:p>
    <w:p w:rsidR="0098292E" w:rsidRPr="00043C2F" w:rsidRDefault="0098292E" w:rsidP="0098292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</w:rPr>
      </w:pPr>
    </w:p>
    <w:p w:rsidR="0098292E" w:rsidRPr="00043C2F" w:rsidRDefault="0098292E" w:rsidP="0098292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</w:rPr>
      </w:pPr>
      <w:r w:rsidRPr="00043C2F">
        <w:rPr>
          <w:rFonts w:ascii="Times New Roman" w:eastAsia="Times New Roman" w:hAnsi="Times New Roman" w:cs="Times New Roman"/>
          <w:sz w:val="22"/>
          <w:szCs w:val="22"/>
        </w:rPr>
        <w:t>"Развитие дорожной и транспортной системы"</w:t>
      </w:r>
    </w:p>
    <w:p w:rsidR="0098292E" w:rsidRPr="00043C2F" w:rsidRDefault="0098292E" w:rsidP="0098292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</w:rPr>
      </w:pPr>
    </w:p>
    <w:p w:rsidR="0098292E" w:rsidRPr="00043C2F" w:rsidRDefault="0098292E" w:rsidP="0098292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</w:rPr>
      </w:pPr>
      <w:r w:rsidRPr="00043C2F">
        <w:rPr>
          <w:rFonts w:ascii="Times New Roman" w:eastAsia="Times New Roman" w:hAnsi="Times New Roman" w:cs="Times New Roman"/>
          <w:sz w:val="22"/>
          <w:szCs w:val="22"/>
        </w:rPr>
        <w:t>Ответственный исполнитель: Управление муниципального хозяйства администрации муниципального округа «Княжпогостский»</w:t>
      </w:r>
    </w:p>
    <w:p w:rsidR="0098292E" w:rsidRPr="00043C2F" w:rsidRDefault="0098292E" w:rsidP="0098292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</w:rPr>
      </w:pPr>
    </w:p>
    <w:p w:rsidR="0098292E" w:rsidRPr="00043C2F" w:rsidRDefault="0098292E" w:rsidP="0098292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</w:rPr>
      </w:pPr>
      <w:r w:rsidRPr="00043C2F">
        <w:rPr>
          <w:rFonts w:ascii="Times New Roman" w:eastAsia="Times New Roman" w:hAnsi="Times New Roman" w:cs="Times New Roman"/>
          <w:sz w:val="22"/>
          <w:szCs w:val="22"/>
        </w:rPr>
        <w:t>Дата составления проекта "</w:t>
      </w:r>
      <w:r w:rsidR="00A10C49">
        <w:rPr>
          <w:rFonts w:ascii="Times New Roman" w:eastAsia="Times New Roman" w:hAnsi="Times New Roman" w:cs="Times New Roman"/>
          <w:sz w:val="22"/>
          <w:szCs w:val="22"/>
        </w:rPr>
        <w:t>5</w:t>
      </w:r>
      <w:r w:rsidRPr="00043C2F">
        <w:rPr>
          <w:rFonts w:ascii="Times New Roman" w:eastAsia="Times New Roman" w:hAnsi="Times New Roman" w:cs="Times New Roman"/>
          <w:sz w:val="22"/>
          <w:szCs w:val="22"/>
        </w:rPr>
        <w:t xml:space="preserve">" </w:t>
      </w:r>
      <w:r w:rsidR="00A10C49">
        <w:rPr>
          <w:rFonts w:ascii="Times New Roman" w:eastAsia="Times New Roman" w:hAnsi="Times New Roman" w:cs="Times New Roman"/>
          <w:sz w:val="22"/>
          <w:szCs w:val="22"/>
        </w:rPr>
        <w:t>но</w:t>
      </w:r>
      <w:r w:rsidRPr="00043C2F">
        <w:rPr>
          <w:rFonts w:ascii="Times New Roman" w:eastAsia="Times New Roman" w:hAnsi="Times New Roman" w:cs="Times New Roman"/>
          <w:sz w:val="22"/>
          <w:szCs w:val="22"/>
        </w:rPr>
        <w:t>ября 2025 г.</w:t>
      </w:r>
    </w:p>
    <w:p w:rsidR="0098292E" w:rsidRPr="00043C2F" w:rsidRDefault="0098292E" w:rsidP="0098292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</w:rPr>
      </w:pPr>
    </w:p>
    <w:p w:rsidR="0098292E" w:rsidRPr="00043C2F" w:rsidRDefault="0098292E" w:rsidP="0098292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</w:rPr>
      </w:pPr>
      <w:r w:rsidRPr="00043C2F">
        <w:rPr>
          <w:rFonts w:ascii="Times New Roman" w:eastAsia="Times New Roman" w:hAnsi="Times New Roman" w:cs="Times New Roman"/>
          <w:sz w:val="22"/>
          <w:szCs w:val="22"/>
        </w:rPr>
        <w:t xml:space="preserve">Исполнитель: главный специалист отдела </w:t>
      </w:r>
      <w:proofErr w:type="spellStart"/>
      <w:r w:rsidRPr="00043C2F">
        <w:rPr>
          <w:rFonts w:ascii="Times New Roman" w:eastAsia="Times New Roman" w:hAnsi="Times New Roman" w:cs="Times New Roman"/>
          <w:sz w:val="22"/>
          <w:szCs w:val="22"/>
        </w:rPr>
        <w:t>ЖКиДХ</w:t>
      </w:r>
      <w:proofErr w:type="spellEnd"/>
      <w:r w:rsidRPr="00043C2F">
        <w:rPr>
          <w:rFonts w:ascii="Times New Roman" w:eastAsia="Times New Roman" w:hAnsi="Times New Roman" w:cs="Times New Roman"/>
          <w:sz w:val="22"/>
          <w:szCs w:val="22"/>
        </w:rPr>
        <w:t xml:space="preserve"> Управления муниципального хозяйства администрации муниципального округа «Княжпогостский» Иванов Владимир Виллиевич, тел. 23163, </w:t>
      </w:r>
      <w:proofErr w:type="spellStart"/>
      <w:r w:rsidRPr="00043C2F">
        <w:rPr>
          <w:rFonts w:ascii="Times New Roman" w:eastAsia="Times New Roman" w:hAnsi="Times New Roman" w:cs="Times New Roman"/>
          <w:sz w:val="22"/>
          <w:szCs w:val="22"/>
        </w:rPr>
        <w:t>e</w:t>
      </w:r>
      <w:r w:rsidRPr="00043C2F">
        <w:rPr>
          <w:rFonts w:ascii="Times New Roman" w:eastAsia="Times New Roman" w:hAnsi="Times New Roman" w:cs="Times New Roman"/>
          <w:sz w:val="22"/>
          <w:szCs w:val="22"/>
          <w:lang w:val="en-US"/>
        </w:rPr>
        <w:t>mvador</w:t>
      </w:r>
      <w:proofErr w:type="spellEnd"/>
      <w:r w:rsidRPr="00043C2F">
        <w:rPr>
          <w:rFonts w:ascii="Times New Roman" w:eastAsia="Times New Roman" w:hAnsi="Times New Roman" w:cs="Times New Roman"/>
          <w:sz w:val="22"/>
          <w:szCs w:val="22"/>
        </w:rPr>
        <w:t>@</w:t>
      </w:r>
      <w:r w:rsidRPr="00043C2F">
        <w:rPr>
          <w:rFonts w:ascii="Times New Roman" w:eastAsia="Times New Roman" w:hAnsi="Times New Roman" w:cs="Times New Roman"/>
          <w:sz w:val="22"/>
          <w:szCs w:val="22"/>
          <w:lang w:val="en-US"/>
        </w:rPr>
        <w:t>mail</w:t>
      </w:r>
      <w:r w:rsidRPr="00043C2F">
        <w:rPr>
          <w:rFonts w:ascii="Times New Roman" w:eastAsia="Times New Roman" w:hAnsi="Times New Roman" w:cs="Times New Roman"/>
          <w:sz w:val="22"/>
          <w:szCs w:val="22"/>
        </w:rPr>
        <w:t>.</w:t>
      </w:r>
      <w:proofErr w:type="spellStart"/>
      <w:r w:rsidRPr="00043C2F">
        <w:rPr>
          <w:rFonts w:ascii="Times New Roman" w:eastAsia="Times New Roman" w:hAnsi="Times New Roman" w:cs="Times New Roman"/>
          <w:sz w:val="22"/>
          <w:szCs w:val="22"/>
          <w:lang w:val="en-US"/>
        </w:rPr>
        <w:t>ru</w:t>
      </w:r>
      <w:proofErr w:type="spellEnd"/>
    </w:p>
    <w:p w:rsidR="0098292E" w:rsidRPr="00043C2F" w:rsidRDefault="0098292E" w:rsidP="0098292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</w:rPr>
      </w:pPr>
    </w:p>
    <w:p w:rsidR="0098292E" w:rsidRPr="00043C2F" w:rsidRDefault="0098292E" w:rsidP="006E1191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</w:rPr>
      </w:pPr>
      <w:r w:rsidRPr="00043C2F">
        <w:rPr>
          <w:rFonts w:ascii="Times New Roman" w:eastAsia="Times New Roman" w:hAnsi="Times New Roman" w:cs="Times New Roman"/>
          <w:sz w:val="22"/>
          <w:szCs w:val="22"/>
        </w:rPr>
        <w:t xml:space="preserve">Руководитель </w:t>
      </w:r>
      <w:r w:rsidR="006E1191" w:rsidRPr="00043C2F">
        <w:rPr>
          <w:rFonts w:ascii="Times New Roman" w:eastAsia="Times New Roman" w:hAnsi="Times New Roman" w:cs="Times New Roman"/>
          <w:sz w:val="22"/>
          <w:szCs w:val="22"/>
        </w:rPr>
        <w:t xml:space="preserve">Управление муниципального хозяйства администрации муниципального округа «Княжпогостский»  </w:t>
      </w:r>
      <w:r w:rsidRPr="00043C2F">
        <w:rPr>
          <w:rFonts w:ascii="Times New Roman" w:eastAsia="Times New Roman" w:hAnsi="Times New Roman" w:cs="Times New Roman"/>
          <w:sz w:val="22"/>
          <w:szCs w:val="22"/>
        </w:rPr>
        <w:t>(</w:t>
      </w:r>
      <w:r w:rsidR="006E1191" w:rsidRPr="00043C2F">
        <w:rPr>
          <w:rFonts w:ascii="Times New Roman" w:eastAsia="Times New Roman" w:hAnsi="Times New Roman" w:cs="Times New Roman"/>
          <w:sz w:val="22"/>
          <w:szCs w:val="22"/>
        </w:rPr>
        <w:t>Корнилова С. В.</w:t>
      </w:r>
      <w:r w:rsidRPr="00043C2F">
        <w:rPr>
          <w:rFonts w:ascii="Times New Roman" w:eastAsia="Times New Roman" w:hAnsi="Times New Roman" w:cs="Times New Roman"/>
          <w:sz w:val="22"/>
          <w:szCs w:val="22"/>
        </w:rPr>
        <w:t>)</w:t>
      </w:r>
    </w:p>
    <w:p w:rsidR="0098292E" w:rsidRPr="00043C2F" w:rsidRDefault="0098292E" w:rsidP="0098292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</w:rPr>
      </w:pPr>
    </w:p>
    <w:p w:rsidR="0098292E" w:rsidRPr="00043C2F" w:rsidRDefault="0098292E" w:rsidP="0098292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</w:rPr>
      </w:pPr>
      <w:r w:rsidRPr="00043C2F">
        <w:rPr>
          <w:rFonts w:ascii="Times New Roman" w:eastAsia="Times New Roman" w:hAnsi="Times New Roman" w:cs="Times New Roman"/>
          <w:sz w:val="22"/>
          <w:szCs w:val="22"/>
        </w:rPr>
        <w:t>Заместитель руководителя</w:t>
      </w:r>
    </w:p>
    <w:p w:rsidR="0098292E" w:rsidRPr="00043C2F" w:rsidRDefault="0098292E" w:rsidP="0098292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</w:rPr>
      </w:pPr>
      <w:r w:rsidRPr="00043C2F">
        <w:rPr>
          <w:rFonts w:ascii="Times New Roman" w:eastAsia="Times New Roman" w:hAnsi="Times New Roman" w:cs="Times New Roman"/>
          <w:sz w:val="22"/>
          <w:szCs w:val="22"/>
        </w:rPr>
        <w:t>администрации муниципального округа «Княжпогостский»</w:t>
      </w:r>
      <w:r w:rsidR="006F65DC">
        <w:rPr>
          <w:rFonts w:ascii="Times New Roman" w:eastAsia="Times New Roman" w:hAnsi="Times New Roman" w:cs="Times New Roman"/>
          <w:sz w:val="22"/>
          <w:szCs w:val="22"/>
        </w:rPr>
        <w:t xml:space="preserve"> </w:t>
      </w:r>
      <w:r w:rsidRPr="00043C2F">
        <w:rPr>
          <w:rFonts w:ascii="Times New Roman" w:eastAsia="Times New Roman" w:hAnsi="Times New Roman" w:cs="Times New Roman"/>
          <w:sz w:val="22"/>
          <w:szCs w:val="22"/>
        </w:rPr>
        <w:t>_____________ (</w:t>
      </w:r>
      <w:r w:rsidR="00CC6507">
        <w:rPr>
          <w:rFonts w:ascii="Times New Roman" w:eastAsia="Times New Roman" w:hAnsi="Times New Roman" w:cs="Times New Roman"/>
          <w:sz w:val="22"/>
          <w:szCs w:val="22"/>
        </w:rPr>
        <w:t>Кузиванов А. И.</w:t>
      </w:r>
      <w:r w:rsidRPr="00043C2F">
        <w:rPr>
          <w:rFonts w:ascii="Times New Roman" w:eastAsia="Times New Roman" w:hAnsi="Times New Roman" w:cs="Times New Roman"/>
          <w:sz w:val="22"/>
          <w:szCs w:val="22"/>
        </w:rPr>
        <w:t>)</w:t>
      </w:r>
    </w:p>
    <w:p w:rsidR="0098292E" w:rsidRPr="005B6AA6" w:rsidRDefault="0098292E" w:rsidP="0098292E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0"/>
          <w:szCs w:val="20"/>
        </w:rPr>
      </w:pPr>
    </w:p>
    <w:p w:rsidR="0098292E" w:rsidRDefault="0098292E" w:rsidP="0098292E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8292E" w:rsidRDefault="0098292E" w:rsidP="0098292E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</w:p>
    <w:p w:rsidR="0098292E" w:rsidRPr="005B6AA6" w:rsidRDefault="0098292E" w:rsidP="0098292E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5B6AA6">
        <w:rPr>
          <w:rFonts w:ascii="Times New Roman" w:eastAsia="Times New Roman" w:hAnsi="Times New Roman" w:cs="Times New Roman"/>
          <w:sz w:val="20"/>
          <w:szCs w:val="20"/>
        </w:rPr>
        <w:t>ПАСПОРТ</w:t>
      </w:r>
    </w:p>
    <w:p w:rsidR="0098292E" w:rsidRPr="00043C2F" w:rsidRDefault="0098292E" w:rsidP="0098292E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2"/>
          <w:szCs w:val="22"/>
        </w:rPr>
      </w:pPr>
      <w:r w:rsidRPr="00043C2F">
        <w:rPr>
          <w:rFonts w:ascii="Times New Roman" w:eastAsia="Times New Roman" w:hAnsi="Times New Roman" w:cs="Times New Roman"/>
          <w:sz w:val="22"/>
          <w:szCs w:val="22"/>
        </w:rPr>
        <w:t xml:space="preserve">муниципальной программы муниципального округа «Княжпогостский»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11"/>
        <w:gridCol w:w="6803"/>
      </w:tblGrid>
      <w:tr w:rsidR="0098292E" w:rsidRPr="005B6AA6" w:rsidTr="00670DCB">
        <w:tc>
          <w:tcPr>
            <w:tcW w:w="2211" w:type="dxa"/>
          </w:tcPr>
          <w:p w:rsidR="0098292E" w:rsidRPr="005B6AA6" w:rsidRDefault="0098292E" w:rsidP="00670D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B6AA6">
              <w:rPr>
                <w:rFonts w:ascii="Times New Roman" w:eastAsia="Times New Roman" w:hAnsi="Times New Roman" w:cs="Times New Roman"/>
                <w:sz w:val="22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6803" w:type="dxa"/>
          </w:tcPr>
          <w:p w:rsidR="0098292E" w:rsidRPr="00043C2F" w:rsidRDefault="006E1191" w:rsidP="006E119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>Управление муниципального хозяйства администрации муниципального округа «Княжпогостский»</w:t>
            </w:r>
          </w:p>
        </w:tc>
      </w:tr>
      <w:tr w:rsidR="0098292E" w:rsidRPr="005B6AA6" w:rsidTr="00670DCB">
        <w:tc>
          <w:tcPr>
            <w:tcW w:w="2211" w:type="dxa"/>
          </w:tcPr>
          <w:p w:rsidR="0098292E" w:rsidRPr="005B6AA6" w:rsidRDefault="0098292E" w:rsidP="00670D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B6AA6">
              <w:rPr>
                <w:rFonts w:ascii="Times New Roman" w:eastAsia="Times New Roman" w:hAnsi="Times New Roman" w:cs="Times New Roman"/>
                <w:sz w:val="22"/>
                <w:szCs w:val="20"/>
              </w:rPr>
              <w:t>Соисполнители муниципальной программы</w:t>
            </w:r>
          </w:p>
        </w:tc>
        <w:tc>
          <w:tcPr>
            <w:tcW w:w="6803" w:type="dxa"/>
          </w:tcPr>
          <w:p w:rsidR="0098292E" w:rsidRPr="00043C2F" w:rsidRDefault="006E1191" w:rsidP="00670D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>Администрация муниципального округа</w:t>
            </w:r>
          </w:p>
        </w:tc>
      </w:tr>
      <w:tr w:rsidR="0098292E" w:rsidRPr="005B6AA6" w:rsidTr="00670DCB">
        <w:tc>
          <w:tcPr>
            <w:tcW w:w="2211" w:type="dxa"/>
          </w:tcPr>
          <w:p w:rsidR="0098292E" w:rsidRPr="005B6AA6" w:rsidRDefault="0098292E" w:rsidP="00670D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B6AA6">
              <w:rPr>
                <w:rFonts w:ascii="Times New Roman" w:eastAsia="Times New Roman" w:hAnsi="Times New Roman" w:cs="Times New Roman"/>
                <w:sz w:val="22"/>
                <w:szCs w:val="20"/>
              </w:rPr>
              <w:t>Подпрограммы муниципальной программы</w:t>
            </w:r>
          </w:p>
        </w:tc>
        <w:tc>
          <w:tcPr>
            <w:tcW w:w="6803" w:type="dxa"/>
          </w:tcPr>
          <w:p w:rsidR="006E1191" w:rsidRPr="00043C2F" w:rsidRDefault="006E1191" w:rsidP="006E119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1. </w:t>
            </w:r>
            <w:r w:rsidR="00CC6507">
              <w:rPr>
                <w:rFonts w:ascii="Times New Roman" w:eastAsia="Times New Roman" w:hAnsi="Times New Roman" w:cs="Times New Roman"/>
                <w:sz w:val="22"/>
                <w:szCs w:val="22"/>
              </w:rPr>
              <w:t>Обеспечение дорожной деятельности</w:t>
            </w: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>;</w:t>
            </w:r>
          </w:p>
          <w:p w:rsidR="0098292E" w:rsidRPr="00043C2F" w:rsidRDefault="006E1191" w:rsidP="00CC650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2. </w:t>
            </w:r>
            <w:r w:rsidR="00CC6507">
              <w:rPr>
                <w:rFonts w:ascii="Times New Roman" w:eastAsia="Times New Roman" w:hAnsi="Times New Roman" w:cs="Times New Roman"/>
                <w:sz w:val="22"/>
                <w:szCs w:val="22"/>
              </w:rPr>
              <w:t>Транспортное обслуживание населения</w:t>
            </w: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6E1191" w:rsidRPr="005B6AA6" w:rsidTr="003C0EE7">
        <w:tc>
          <w:tcPr>
            <w:tcW w:w="2211" w:type="dxa"/>
          </w:tcPr>
          <w:p w:rsidR="006E1191" w:rsidRPr="005B6AA6" w:rsidRDefault="006E1191" w:rsidP="00670D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B6AA6">
              <w:rPr>
                <w:rFonts w:ascii="Times New Roman" w:eastAsia="Times New Roman" w:hAnsi="Times New Roman" w:cs="Times New Roman"/>
                <w:sz w:val="22"/>
                <w:szCs w:val="20"/>
              </w:rPr>
              <w:t>Цели муниципальной программы</w:t>
            </w:r>
          </w:p>
        </w:tc>
        <w:tc>
          <w:tcPr>
            <w:tcW w:w="6803" w:type="dxa"/>
            <w:vAlign w:val="center"/>
          </w:tcPr>
          <w:p w:rsidR="006E1191" w:rsidRPr="00043C2F" w:rsidRDefault="006E1191" w:rsidP="006E119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>Обеспечение населения и экономики развитой и надежной транспортной инфраструктурой.</w:t>
            </w:r>
          </w:p>
        </w:tc>
      </w:tr>
      <w:tr w:rsidR="006E1191" w:rsidRPr="005B6AA6" w:rsidTr="003C0EE7">
        <w:tc>
          <w:tcPr>
            <w:tcW w:w="2211" w:type="dxa"/>
          </w:tcPr>
          <w:p w:rsidR="006E1191" w:rsidRPr="005B6AA6" w:rsidRDefault="006E1191" w:rsidP="00670D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B6AA6">
              <w:rPr>
                <w:rFonts w:ascii="Times New Roman" w:eastAsia="Times New Roman" w:hAnsi="Times New Roman" w:cs="Times New Roman"/>
                <w:sz w:val="22"/>
                <w:szCs w:val="20"/>
              </w:rPr>
              <w:t>Задачи муниципальной программы</w:t>
            </w:r>
          </w:p>
        </w:tc>
        <w:tc>
          <w:tcPr>
            <w:tcW w:w="6803" w:type="dxa"/>
            <w:vAlign w:val="center"/>
          </w:tcPr>
          <w:p w:rsidR="006E1191" w:rsidRPr="00043C2F" w:rsidRDefault="006E1191" w:rsidP="006E1191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>1. Обеспечение устойчивого и безопасного функционирования существующей сети автомобильных дорог общего пользования.</w:t>
            </w:r>
          </w:p>
          <w:p w:rsidR="006E1191" w:rsidRPr="00043C2F" w:rsidRDefault="006E1191" w:rsidP="00CC650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>2. Повышение качества транспортно</w:t>
            </w:r>
            <w:r w:rsidR="00CC6507">
              <w:rPr>
                <w:rFonts w:ascii="Times New Roman" w:eastAsia="Times New Roman" w:hAnsi="Times New Roman" w:cs="Times New Roman"/>
                <w:sz w:val="22"/>
                <w:szCs w:val="22"/>
              </w:rPr>
              <w:t>го обслуживания</w:t>
            </w: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  <w:r w:rsidR="00CC6507">
              <w:rPr>
                <w:rFonts w:ascii="Times New Roman" w:eastAsia="Times New Roman" w:hAnsi="Times New Roman" w:cs="Times New Roman"/>
                <w:sz w:val="22"/>
                <w:szCs w:val="22"/>
              </w:rPr>
              <w:t>населения</w:t>
            </w: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98292E" w:rsidRPr="005B6AA6" w:rsidTr="00670DCB">
        <w:tc>
          <w:tcPr>
            <w:tcW w:w="2211" w:type="dxa"/>
          </w:tcPr>
          <w:p w:rsidR="0098292E" w:rsidRPr="005B6AA6" w:rsidRDefault="0098292E" w:rsidP="00670D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B6AA6">
              <w:rPr>
                <w:rFonts w:ascii="Times New Roman" w:eastAsia="Times New Roman" w:hAnsi="Times New Roman" w:cs="Times New Roman"/>
                <w:sz w:val="22"/>
                <w:szCs w:val="20"/>
              </w:rPr>
              <w:t>Целевые индикаторы и показатели муниципальной программы</w:t>
            </w:r>
          </w:p>
        </w:tc>
        <w:tc>
          <w:tcPr>
            <w:tcW w:w="6803" w:type="dxa"/>
          </w:tcPr>
          <w:p w:rsidR="0098292E" w:rsidRPr="00043C2F" w:rsidRDefault="0001647F" w:rsidP="00670D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>Целевые индикаторы и показатели подпрограмм, включенных в состав Программы, приводятся в паспортах подпрограмм.</w:t>
            </w:r>
            <w:r w:rsidRPr="00043C2F">
              <w:rPr>
                <w:bCs/>
                <w:sz w:val="22"/>
                <w:szCs w:val="22"/>
              </w:rPr>
              <w:t xml:space="preserve">       </w:t>
            </w:r>
          </w:p>
        </w:tc>
      </w:tr>
      <w:tr w:rsidR="0001647F" w:rsidRPr="005B6AA6" w:rsidTr="0001647F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7F" w:rsidRPr="005B6AA6" w:rsidRDefault="0001647F" w:rsidP="00670D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B6AA6">
              <w:rPr>
                <w:rFonts w:ascii="Times New Roman" w:eastAsia="Times New Roman" w:hAnsi="Times New Roman" w:cs="Times New Roman"/>
                <w:sz w:val="22"/>
                <w:szCs w:val="20"/>
              </w:rPr>
              <w:lastRenderedPageBreak/>
              <w:t>Этапы и сроки реализации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7F" w:rsidRPr="00043C2F" w:rsidRDefault="0001647F" w:rsidP="00670D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>2026 – 2030 годы</w:t>
            </w:r>
          </w:p>
          <w:p w:rsidR="0001647F" w:rsidRPr="00043C2F" w:rsidRDefault="0001647F" w:rsidP="00670D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</w:p>
        </w:tc>
      </w:tr>
      <w:tr w:rsidR="0001647F" w:rsidRPr="005B6AA6" w:rsidTr="0001647F"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7F" w:rsidRPr="005B6AA6" w:rsidRDefault="0001647F" w:rsidP="00670D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B6AA6">
              <w:rPr>
                <w:rFonts w:ascii="Times New Roman" w:eastAsia="Times New Roman" w:hAnsi="Times New Roman" w:cs="Times New Roman"/>
                <w:sz w:val="22"/>
                <w:szCs w:val="20"/>
              </w:rPr>
              <w:t>Ожидаемые результаты реализации муниципальной программы</w:t>
            </w:r>
          </w:p>
        </w:tc>
        <w:tc>
          <w:tcPr>
            <w:tcW w:w="68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47F" w:rsidRPr="0001647F" w:rsidRDefault="0001647F" w:rsidP="0001647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01647F">
              <w:rPr>
                <w:rFonts w:ascii="Times New Roman" w:eastAsia="Times New Roman" w:hAnsi="Times New Roman" w:cs="Times New Roman"/>
                <w:sz w:val="22"/>
                <w:szCs w:val="20"/>
              </w:rPr>
              <w:t>Реализация  Программы должна обеспечить:</w:t>
            </w:r>
          </w:p>
          <w:p w:rsidR="0001647F" w:rsidRPr="0001647F" w:rsidRDefault="0001647F" w:rsidP="0001647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01647F">
              <w:rPr>
                <w:rFonts w:ascii="Times New Roman" w:eastAsia="Times New Roman" w:hAnsi="Times New Roman" w:cs="Times New Roman"/>
                <w:sz w:val="22"/>
                <w:szCs w:val="20"/>
              </w:rPr>
              <w:t>1. Повышение  уровня  соответствия  установленным  требованиям  к объектам транспортной инфраструктуры.</w:t>
            </w:r>
          </w:p>
          <w:p w:rsidR="0001647F" w:rsidRPr="005B6AA6" w:rsidRDefault="0001647F" w:rsidP="00CC650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01647F">
              <w:rPr>
                <w:rFonts w:ascii="Times New Roman" w:eastAsia="Times New Roman" w:hAnsi="Times New Roman" w:cs="Times New Roman"/>
                <w:sz w:val="22"/>
                <w:szCs w:val="20"/>
              </w:rPr>
              <w:t xml:space="preserve"> 2. Повышение  эффективности  </w:t>
            </w:r>
            <w:r w:rsidR="00CC6507">
              <w:rPr>
                <w:rFonts w:ascii="Times New Roman" w:eastAsia="Times New Roman" w:hAnsi="Times New Roman" w:cs="Times New Roman"/>
                <w:sz w:val="22"/>
                <w:szCs w:val="20"/>
              </w:rPr>
              <w:t>транспортного обслуживания населения</w:t>
            </w:r>
          </w:p>
        </w:tc>
      </w:tr>
    </w:tbl>
    <w:p w:rsidR="00806BF7" w:rsidRDefault="00D7751C"/>
    <w:p w:rsidR="007A24C4" w:rsidRPr="005B6AA6" w:rsidRDefault="007A24C4" w:rsidP="007A24C4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sz w:val="22"/>
          <w:szCs w:val="20"/>
        </w:rPr>
      </w:pPr>
      <w:r w:rsidRPr="005B6AA6">
        <w:rPr>
          <w:rFonts w:ascii="Times New Roman" w:eastAsia="Times New Roman" w:hAnsi="Times New Roman" w:cs="Times New Roman"/>
          <w:sz w:val="22"/>
          <w:szCs w:val="20"/>
        </w:rPr>
        <w:t>Раздел 1. ПРИОРИТЕТЫ, ЦЕЛИ И ЗАДАЧИ РЕАЛИЗУЕМОЙ</w:t>
      </w:r>
    </w:p>
    <w:p w:rsidR="00F12EA7" w:rsidRPr="006F65DC" w:rsidRDefault="007A24C4" w:rsidP="00F12EA7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2"/>
        </w:rPr>
      </w:pPr>
      <w:r w:rsidRPr="005B6AA6">
        <w:rPr>
          <w:rFonts w:ascii="Times New Roman" w:eastAsia="Times New Roman" w:hAnsi="Times New Roman" w:cs="Times New Roman"/>
          <w:sz w:val="22"/>
          <w:szCs w:val="20"/>
        </w:rPr>
        <w:t xml:space="preserve">МУНИЦИПАЛЬНОЙ ПОЛИТИКИ </w:t>
      </w:r>
      <w:r w:rsidR="006F65DC" w:rsidRPr="006F65DC">
        <w:rPr>
          <w:rFonts w:ascii="Times New Roman" w:eastAsia="Times New Roman" w:hAnsi="Times New Roman" w:cs="Times New Roman"/>
          <w:sz w:val="22"/>
          <w:szCs w:val="22"/>
        </w:rPr>
        <w:t>«</w:t>
      </w:r>
      <w:r w:rsidR="00F12EA7" w:rsidRPr="006F65DC">
        <w:rPr>
          <w:rFonts w:ascii="Times New Roman" w:eastAsia="Times New Roman" w:hAnsi="Times New Roman" w:cs="Times New Roman"/>
          <w:sz w:val="22"/>
          <w:szCs w:val="22"/>
        </w:rPr>
        <w:t>Развития дорожной и транспортной системы</w:t>
      </w:r>
      <w:r w:rsidR="006F65DC" w:rsidRPr="006F65DC">
        <w:rPr>
          <w:rFonts w:ascii="Times New Roman" w:eastAsia="Times New Roman" w:hAnsi="Times New Roman" w:cs="Times New Roman"/>
          <w:sz w:val="22"/>
          <w:szCs w:val="22"/>
        </w:rPr>
        <w:t>»</w:t>
      </w:r>
    </w:p>
    <w:p w:rsidR="007A24C4" w:rsidRPr="005B6AA6" w:rsidRDefault="007A24C4" w:rsidP="00F12EA7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2"/>
          <w:szCs w:val="20"/>
        </w:rPr>
      </w:pPr>
    </w:p>
    <w:p w:rsidR="007A24C4" w:rsidRPr="005B6AA6" w:rsidRDefault="007A24C4" w:rsidP="007A24C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0"/>
        </w:rPr>
      </w:pPr>
    </w:p>
    <w:p w:rsidR="007A24C4" w:rsidRPr="005B6AA6" w:rsidRDefault="007A24C4" w:rsidP="007A24C4">
      <w:pPr>
        <w:widowControl w:val="0"/>
        <w:autoSpaceDE w:val="0"/>
        <w:autoSpaceDN w:val="0"/>
        <w:jc w:val="center"/>
        <w:outlineLvl w:val="2"/>
        <w:rPr>
          <w:rFonts w:ascii="Times New Roman" w:eastAsia="Times New Roman" w:hAnsi="Times New Roman" w:cs="Times New Roman"/>
          <w:sz w:val="22"/>
          <w:szCs w:val="20"/>
        </w:rPr>
      </w:pPr>
      <w:r w:rsidRPr="005B6AA6">
        <w:rPr>
          <w:rFonts w:ascii="Times New Roman" w:eastAsia="Times New Roman" w:hAnsi="Times New Roman" w:cs="Times New Roman"/>
          <w:sz w:val="22"/>
          <w:szCs w:val="20"/>
        </w:rPr>
        <w:t>ПАСПОРТ</w:t>
      </w:r>
    </w:p>
    <w:p w:rsidR="007A24C4" w:rsidRPr="005B6AA6" w:rsidRDefault="007A24C4" w:rsidP="007A24C4">
      <w:pPr>
        <w:widowControl w:val="0"/>
        <w:autoSpaceDE w:val="0"/>
        <w:autoSpaceDN w:val="0"/>
        <w:jc w:val="center"/>
        <w:rPr>
          <w:rFonts w:ascii="Times New Roman" w:eastAsia="Times New Roman" w:hAnsi="Times New Roman" w:cs="Times New Roman"/>
          <w:sz w:val="22"/>
          <w:szCs w:val="20"/>
        </w:rPr>
      </w:pPr>
      <w:r w:rsidRPr="005B6AA6">
        <w:rPr>
          <w:rFonts w:ascii="Times New Roman" w:eastAsia="Times New Roman" w:hAnsi="Times New Roman" w:cs="Times New Roman"/>
          <w:sz w:val="22"/>
          <w:szCs w:val="20"/>
        </w:rPr>
        <w:t>муниципальной по</w:t>
      </w:r>
      <w:r w:rsidR="00A10C49">
        <w:rPr>
          <w:rFonts w:ascii="Times New Roman" w:eastAsia="Times New Roman" w:hAnsi="Times New Roman" w:cs="Times New Roman"/>
          <w:sz w:val="22"/>
          <w:szCs w:val="20"/>
        </w:rPr>
        <w:t>дпро</w:t>
      </w:r>
      <w:r w:rsidRPr="005B6AA6">
        <w:rPr>
          <w:rFonts w:ascii="Times New Roman" w:eastAsia="Times New Roman" w:hAnsi="Times New Roman" w:cs="Times New Roman"/>
          <w:sz w:val="22"/>
          <w:szCs w:val="20"/>
        </w:rPr>
        <w:t>граммы</w:t>
      </w:r>
      <w:r w:rsidR="00A10C49">
        <w:rPr>
          <w:rFonts w:ascii="Times New Roman" w:eastAsia="Times New Roman" w:hAnsi="Times New Roman" w:cs="Times New Roman"/>
          <w:sz w:val="22"/>
          <w:szCs w:val="20"/>
        </w:rPr>
        <w:t xml:space="preserve"> 1</w:t>
      </w:r>
      <w:r w:rsidRPr="005B6AA6">
        <w:rPr>
          <w:rFonts w:ascii="Times New Roman" w:eastAsia="Times New Roman" w:hAnsi="Times New Roman" w:cs="Times New Roman"/>
          <w:sz w:val="22"/>
          <w:szCs w:val="20"/>
        </w:rPr>
        <w:t xml:space="preserve"> муниципального округа «Княжпогостский»</w:t>
      </w:r>
      <w:r w:rsidRPr="00483C46">
        <w:rPr>
          <w:rFonts w:ascii="Times New Roman" w:eastAsia="Times New Roman" w:hAnsi="Times New Roman" w:cs="Times New Roman"/>
          <w:sz w:val="22"/>
          <w:szCs w:val="20"/>
        </w:rPr>
        <w:t xml:space="preserve"> </w:t>
      </w:r>
      <w:r w:rsidRPr="00D8545B">
        <w:rPr>
          <w:rFonts w:ascii="Times New Roman" w:eastAsia="Times New Roman" w:hAnsi="Times New Roman" w:cs="Times New Roman"/>
          <w:sz w:val="22"/>
          <w:szCs w:val="20"/>
        </w:rPr>
        <w:t xml:space="preserve"> </w:t>
      </w:r>
    </w:p>
    <w:p w:rsidR="007A24C4" w:rsidRPr="005B6AA6" w:rsidRDefault="007A24C4" w:rsidP="007A24C4">
      <w:pPr>
        <w:widowControl w:val="0"/>
        <w:autoSpaceDE w:val="0"/>
        <w:autoSpaceDN w:val="0"/>
        <w:rPr>
          <w:rFonts w:ascii="Times New Roman" w:eastAsia="Times New Roman" w:hAnsi="Times New Roman" w:cs="Times New Roman"/>
          <w:sz w:val="22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211"/>
        <w:gridCol w:w="6803"/>
      </w:tblGrid>
      <w:tr w:rsidR="007A24C4" w:rsidRPr="005B6AA6" w:rsidTr="00670DCB">
        <w:tc>
          <w:tcPr>
            <w:tcW w:w="2211" w:type="dxa"/>
          </w:tcPr>
          <w:p w:rsidR="007A24C4" w:rsidRPr="005B6AA6" w:rsidRDefault="007A24C4" w:rsidP="00670D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B6AA6">
              <w:rPr>
                <w:rFonts w:ascii="Times New Roman" w:eastAsia="Times New Roman" w:hAnsi="Times New Roman" w:cs="Times New Roman"/>
                <w:sz w:val="22"/>
                <w:szCs w:val="20"/>
              </w:rPr>
              <w:t>Ответственный исполнитель подпрограммы</w:t>
            </w:r>
          </w:p>
        </w:tc>
        <w:tc>
          <w:tcPr>
            <w:tcW w:w="6803" w:type="dxa"/>
          </w:tcPr>
          <w:p w:rsidR="007A24C4" w:rsidRPr="006F65DC" w:rsidRDefault="007A24C4" w:rsidP="00670D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65DC">
              <w:rPr>
                <w:rFonts w:ascii="Times New Roman" w:eastAsia="Times New Roman" w:hAnsi="Times New Roman" w:cs="Times New Roman"/>
                <w:sz w:val="22"/>
                <w:szCs w:val="22"/>
              </w:rPr>
              <w:t>Управление муниципального хозяйства администрации муниципального округа «Княжпогостский»</w:t>
            </w:r>
          </w:p>
        </w:tc>
      </w:tr>
      <w:tr w:rsidR="007A24C4" w:rsidRPr="005B6AA6" w:rsidTr="00670DCB">
        <w:tc>
          <w:tcPr>
            <w:tcW w:w="2211" w:type="dxa"/>
          </w:tcPr>
          <w:p w:rsidR="007A24C4" w:rsidRPr="005B6AA6" w:rsidRDefault="007A24C4" w:rsidP="00670D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B6AA6">
              <w:rPr>
                <w:rFonts w:ascii="Times New Roman" w:eastAsia="Times New Roman" w:hAnsi="Times New Roman" w:cs="Times New Roman"/>
                <w:sz w:val="22"/>
                <w:szCs w:val="20"/>
              </w:rPr>
              <w:t>Цели подпрограммы</w:t>
            </w:r>
          </w:p>
        </w:tc>
        <w:tc>
          <w:tcPr>
            <w:tcW w:w="6803" w:type="dxa"/>
          </w:tcPr>
          <w:p w:rsidR="007A24C4" w:rsidRPr="006F65DC" w:rsidRDefault="00D7751C" w:rsidP="00670D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sz w:val="22"/>
                <w:szCs w:val="22"/>
              </w:rPr>
              <w:t>Обеспечение дорожной деятельности</w:t>
            </w:r>
          </w:p>
        </w:tc>
      </w:tr>
      <w:tr w:rsidR="007A24C4" w:rsidRPr="005B6AA6" w:rsidTr="00670DCB">
        <w:tc>
          <w:tcPr>
            <w:tcW w:w="2211" w:type="dxa"/>
          </w:tcPr>
          <w:p w:rsidR="007A24C4" w:rsidRPr="005B6AA6" w:rsidRDefault="007A24C4" w:rsidP="00670D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B6AA6">
              <w:rPr>
                <w:rFonts w:ascii="Times New Roman" w:eastAsia="Times New Roman" w:hAnsi="Times New Roman" w:cs="Times New Roman"/>
                <w:sz w:val="22"/>
                <w:szCs w:val="20"/>
              </w:rPr>
              <w:t>Задачи подпрограммы</w:t>
            </w:r>
          </w:p>
        </w:tc>
        <w:tc>
          <w:tcPr>
            <w:tcW w:w="6803" w:type="dxa"/>
          </w:tcPr>
          <w:p w:rsidR="007A24C4" w:rsidRPr="006F65DC" w:rsidRDefault="007A24C4" w:rsidP="006C696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65DC">
              <w:rPr>
                <w:rFonts w:ascii="Times New Roman" w:eastAsia="Times New Roman" w:hAnsi="Times New Roman" w:cs="Times New Roman"/>
                <w:sz w:val="22"/>
                <w:szCs w:val="22"/>
              </w:rPr>
              <w:t>1. Обеспечение устойчивого и безопасного функционирования существующей сети автомобильных дорог общего пользования;</w:t>
            </w:r>
          </w:p>
          <w:p w:rsidR="007A24C4" w:rsidRPr="006F65DC" w:rsidRDefault="007A24C4" w:rsidP="006C696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65DC">
              <w:rPr>
                <w:rFonts w:ascii="Times New Roman" w:eastAsia="Times New Roman" w:hAnsi="Times New Roman" w:cs="Times New Roman"/>
                <w:sz w:val="22"/>
                <w:szCs w:val="22"/>
              </w:rPr>
              <w:t>2. Развитие системы организации движения транспортных средств и пешеходов.</w:t>
            </w:r>
          </w:p>
        </w:tc>
      </w:tr>
      <w:tr w:rsidR="007A24C4" w:rsidRPr="005B6AA6" w:rsidTr="00670DCB">
        <w:tc>
          <w:tcPr>
            <w:tcW w:w="2211" w:type="dxa"/>
          </w:tcPr>
          <w:p w:rsidR="007A24C4" w:rsidRPr="005B6AA6" w:rsidRDefault="007A24C4" w:rsidP="00670D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B6AA6">
              <w:rPr>
                <w:rFonts w:ascii="Times New Roman" w:eastAsia="Times New Roman" w:hAnsi="Times New Roman" w:cs="Times New Roman"/>
                <w:sz w:val="22"/>
                <w:szCs w:val="20"/>
              </w:rPr>
              <w:t>Целевые индикаторы и показатели подпрограммы</w:t>
            </w:r>
          </w:p>
        </w:tc>
        <w:tc>
          <w:tcPr>
            <w:tcW w:w="6803" w:type="dxa"/>
          </w:tcPr>
          <w:p w:rsidR="007A24C4" w:rsidRPr="006F65DC" w:rsidRDefault="007A24C4" w:rsidP="00670D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65DC">
              <w:rPr>
                <w:rFonts w:ascii="Times New Roman" w:eastAsia="Times New Roman" w:hAnsi="Times New Roman" w:cs="Times New Roman"/>
                <w:sz w:val="22"/>
                <w:szCs w:val="22"/>
              </w:rPr>
              <w:t>Доля   протяженности   автомобильных   дорог   общего и       пользования, отвечающих нормативным требованиям, в общей протяженности   автомобильных   дорог   общего пользования.</w:t>
            </w:r>
          </w:p>
        </w:tc>
      </w:tr>
      <w:tr w:rsidR="007A24C4" w:rsidRPr="005B6AA6" w:rsidTr="00670DCB">
        <w:tc>
          <w:tcPr>
            <w:tcW w:w="2211" w:type="dxa"/>
          </w:tcPr>
          <w:p w:rsidR="007A24C4" w:rsidRPr="005B6AA6" w:rsidRDefault="007A24C4" w:rsidP="00670D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B6AA6">
              <w:rPr>
                <w:rFonts w:ascii="Times New Roman" w:eastAsia="Times New Roman" w:hAnsi="Times New Roman" w:cs="Times New Roman"/>
                <w:sz w:val="22"/>
                <w:szCs w:val="20"/>
              </w:rPr>
              <w:t>Этапы и сроки реализации подпрограммы</w:t>
            </w:r>
          </w:p>
        </w:tc>
        <w:tc>
          <w:tcPr>
            <w:tcW w:w="6803" w:type="dxa"/>
          </w:tcPr>
          <w:p w:rsidR="007A24C4" w:rsidRPr="006F65DC" w:rsidRDefault="007A24C4" w:rsidP="00670DCB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65DC">
              <w:rPr>
                <w:rFonts w:ascii="Times New Roman" w:eastAsia="Times New Roman" w:hAnsi="Times New Roman" w:cs="Times New Roman"/>
                <w:sz w:val="22"/>
                <w:szCs w:val="22"/>
              </w:rPr>
              <w:t>2026-2030 годы</w:t>
            </w:r>
          </w:p>
        </w:tc>
      </w:tr>
      <w:tr w:rsidR="007A24C4" w:rsidRPr="005B6AA6" w:rsidTr="00670DCB">
        <w:tc>
          <w:tcPr>
            <w:tcW w:w="2211" w:type="dxa"/>
          </w:tcPr>
          <w:p w:rsidR="007A24C4" w:rsidRPr="005B6AA6" w:rsidRDefault="007A24C4" w:rsidP="00670DCB">
            <w:pPr>
              <w:widowControl w:val="0"/>
              <w:autoSpaceDE w:val="0"/>
              <w:autoSpaceDN w:val="0"/>
              <w:rPr>
                <w:rFonts w:ascii="Times New Roman" w:eastAsia="Times New Roman" w:hAnsi="Times New Roman" w:cs="Times New Roman"/>
                <w:sz w:val="22"/>
                <w:szCs w:val="20"/>
              </w:rPr>
            </w:pPr>
            <w:r w:rsidRPr="005B6AA6">
              <w:rPr>
                <w:rFonts w:ascii="Times New Roman" w:eastAsia="Times New Roman" w:hAnsi="Times New Roman" w:cs="Times New Roman"/>
                <w:sz w:val="22"/>
                <w:szCs w:val="20"/>
              </w:rPr>
              <w:t>Ожидаемые результаты реализации подпрограммы</w:t>
            </w:r>
          </w:p>
        </w:tc>
        <w:tc>
          <w:tcPr>
            <w:tcW w:w="6803" w:type="dxa"/>
          </w:tcPr>
          <w:p w:rsidR="007A24C4" w:rsidRPr="006F65DC" w:rsidRDefault="006C6960" w:rsidP="006C6960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65DC">
              <w:rPr>
                <w:rFonts w:ascii="Times New Roman" w:eastAsia="Times New Roman" w:hAnsi="Times New Roman" w:cs="Times New Roman"/>
                <w:sz w:val="22"/>
                <w:szCs w:val="22"/>
              </w:rPr>
              <w:t>Рост доли протяженности  автомобильных  дорог  общего пользования, отвечающих  нормативным  требованиям,  в общей  протяженности   автомобильных   дорог   общего пользования достигнет 85,5% к уровню 2025  года,  что приведет  к  улучшению  транспортно-эксплуатационного состояния  автомобильных  дорог  общего  пользования, снижению количества дорожно-транспортных происшествий из-за  сопутствующих  дорожных  условий  и  повышению комфортности движения транспортных средств на них.</w:t>
            </w:r>
          </w:p>
        </w:tc>
      </w:tr>
    </w:tbl>
    <w:p w:rsidR="007A24C4" w:rsidRDefault="007A24C4"/>
    <w:p w:rsidR="00043C2F" w:rsidRPr="00E876E6" w:rsidRDefault="00043C2F" w:rsidP="00043C2F">
      <w:pPr>
        <w:jc w:val="center"/>
        <w:rPr>
          <w:b/>
          <w:sz w:val="24"/>
        </w:rPr>
      </w:pPr>
      <w:r w:rsidRPr="00E876E6">
        <w:rPr>
          <w:b/>
          <w:sz w:val="24"/>
        </w:rPr>
        <w:t>ПАСПОРТ</w:t>
      </w:r>
    </w:p>
    <w:p w:rsidR="00043C2F" w:rsidRPr="00A10C49" w:rsidRDefault="00043C2F" w:rsidP="00CC6507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10C49">
        <w:rPr>
          <w:rFonts w:ascii="Times New Roman" w:hAnsi="Times New Roman" w:cs="Times New Roman"/>
          <w:b/>
          <w:sz w:val="22"/>
          <w:szCs w:val="22"/>
        </w:rPr>
        <w:t>Подпрограмма 2</w:t>
      </w:r>
      <w:r w:rsidRPr="00E876E6">
        <w:rPr>
          <w:b/>
          <w:sz w:val="24"/>
        </w:rPr>
        <w:t xml:space="preserve"> </w:t>
      </w:r>
      <w:r w:rsidRPr="00A10C49">
        <w:rPr>
          <w:rFonts w:ascii="Times New Roman" w:hAnsi="Times New Roman" w:cs="Times New Roman"/>
          <w:b/>
          <w:sz w:val="22"/>
          <w:szCs w:val="22"/>
        </w:rPr>
        <w:t>«</w:t>
      </w:r>
      <w:r w:rsidR="00CC6507">
        <w:rPr>
          <w:rFonts w:ascii="Times New Roman" w:hAnsi="Times New Roman" w:cs="Times New Roman"/>
          <w:b/>
          <w:sz w:val="22"/>
          <w:szCs w:val="22"/>
        </w:rPr>
        <w:t>Транспортное обслуживание населения</w:t>
      </w:r>
      <w:r w:rsidRPr="00A10C49">
        <w:rPr>
          <w:rFonts w:ascii="Times New Roman" w:hAnsi="Times New Roman" w:cs="Times New Roman"/>
          <w:b/>
          <w:sz w:val="22"/>
          <w:szCs w:val="22"/>
        </w:rPr>
        <w:t>»</w:t>
      </w:r>
    </w:p>
    <w:tbl>
      <w:tblPr>
        <w:tblW w:w="893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127"/>
        <w:gridCol w:w="6804"/>
      </w:tblGrid>
      <w:tr w:rsidR="00043C2F" w:rsidTr="00043C2F">
        <w:trPr>
          <w:trHeight w:val="699"/>
        </w:trPr>
        <w:tc>
          <w:tcPr>
            <w:tcW w:w="2127" w:type="dxa"/>
          </w:tcPr>
          <w:p w:rsidR="00043C2F" w:rsidRPr="00043C2F" w:rsidRDefault="00043C2F" w:rsidP="00043C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>Ответственный исполнитель Подпрограммы 2</w:t>
            </w:r>
          </w:p>
        </w:tc>
        <w:tc>
          <w:tcPr>
            <w:tcW w:w="6804" w:type="dxa"/>
          </w:tcPr>
          <w:p w:rsidR="00043C2F" w:rsidRPr="00043C2F" w:rsidRDefault="00043C2F" w:rsidP="00043C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>Управление муниципального хозяйства администрации муниципального округа «Княжпогостский».</w:t>
            </w:r>
          </w:p>
        </w:tc>
      </w:tr>
      <w:tr w:rsidR="00043C2F" w:rsidTr="00043C2F">
        <w:tc>
          <w:tcPr>
            <w:tcW w:w="2127" w:type="dxa"/>
          </w:tcPr>
          <w:p w:rsidR="00043C2F" w:rsidRPr="00043C2F" w:rsidRDefault="00043C2F" w:rsidP="00043C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Соисполнители </w:t>
            </w:r>
          </w:p>
          <w:p w:rsidR="00043C2F" w:rsidRPr="00043C2F" w:rsidRDefault="00043C2F" w:rsidP="00043C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>Подпрограммы 2</w:t>
            </w:r>
          </w:p>
        </w:tc>
        <w:tc>
          <w:tcPr>
            <w:tcW w:w="6804" w:type="dxa"/>
            <w:vAlign w:val="center"/>
          </w:tcPr>
          <w:p w:rsidR="00043C2F" w:rsidRPr="00043C2F" w:rsidRDefault="00043C2F" w:rsidP="00D7751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Администрация муниципального округа    «Княжпогостский» </w:t>
            </w:r>
          </w:p>
        </w:tc>
      </w:tr>
      <w:tr w:rsidR="00043C2F" w:rsidTr="00043C2F">
        <w:tc>
          <w:tcPr>
            <w:tcW w:w="2127" w:type="dxa"/>
            <w:vAlign w:val="center"/>
          </w:tcPr>
          <w:p w:rsidR="00043C2F" w:rsidRPr="00043C2F" w:rsidRDefault="00043C2F" w:rsidP="00043C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>Сроки и этапы реализации Подпрограммы 2</w:t>
            </w:r>
          </w:p>
        </w:tc>
        <w:tc>
          <w:tcPr>
            <w:tcW w:w="6804" w:type="dxa"/>
            <w:vAlign w:val="center"/>
          </w:tcPr>
          <w:p w:rsidR="00043C2F" w:rsidRPr="00043C2F" w:rsidRDefault="00043C2F" w:rsidP="00043C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>202</w:t>
            </w:r>
            <w:r w:rsidR="00A10C49">
              <w:rPr>
                <w:rFonts w:ascii="Times New Roman" w:eastAsia="Times New Roman" w:hAnsi="Times New Roman" w:cs="Times New Roman"/>
                <w:sz w:val="22"/>
                <w:szCs w:val="22"/>
              </w:rPr>
              <w:t>6-2030</w:t>
            </w: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годы:</w:t>
            </w:r>
          </w:p>
          <w:p w:rsidR="00043C2F" w:rsidRPr="00043C2F" w:rsidRDefault="00043C2F" w:rsidP="00043C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043C2F" w:rsidRPr="00E37B4B" w:rsidTr="00043C2F">
        <w:tc>
          <w:tcPr>
            <w:tcW w:w="2127" w:type="dxa"/>
            <w:vAlign w:val="center"/>
          </w:tcPr>
          <w:p w:rsidR="00043C2F" w:rsidRPr="00043C2F" w:rsidRDefault="00043C2F" w:rsidP="00043C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lastRenderedPageBreak/>
              <w:t>Цель Подпрограммы</w:t>
            </w:r>
          </w:p>
        </w:tc>
        <w:tc>
          <w:tcPr>
            <w:tcW w:w="6804" w:type="dxa"/>
            <w:vAlign w:val="center"/>
          </w:tcPr>
          <w:p w:rsidR="00043C2F" w:rsidRPr="00043C2F" w:rsidRDefault="00CC6507" w:rsidP="00CC6507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6F65DC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Развитие системы организации движения транспортных средств </w:t>
            </w:r>
          </w:p>
        </w:tc>
      </w:tr>
      <w:tr w:rsidR="00043C2F" w:rsidTr="00043C2F">
        <w:tc>
          <w:tcPr>
            <w:tcW w:w="2127" w:type="dxa"/>
            <w:vAlign w:val="center"/>
          </w:tcPr>
          <w:p w:rsidR="00043C2F" w:rsidRPr="00043C2F" w:rsidRDefault="00043C2F" w:rsidP="00043C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>Задачи Подпрограммы 2</w:t>
            </w:r>
          </w:p>
        </w:tc>
        <w:tc>
          <w:tcPr>
            <w:tcW w:w="6804" w:type="dxa"/>
            <w:vAlign w:val="center"/>
          </w:tcPr>
          <w:p w:rsidR="00043C2F" w:rsidRPr="00043C2F" w:rsidRDefault="00043C2F" w:rsidP="00D7751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1. Определение    оптимальных     вариантов     развития                    транспортной системы МО «Княжпогостский»;         </w:t>
            </w:r>
          </w:p>
        </w:tc>
      </w:tr>
      <w:tr w:rsidR="00043C2F" w:rsidRPr="00E37B4B" w:rsidTr="00043C2F">
        <w:tc>
          <w:tcPr>
            <w:tcW w:w="2127" w:type="dxa"/>
            <w:vAlign w:val="center"/>
          </w:tcPr>
          <w:p w:rsidR="00043C2F" w:rsidRPr="00043C2F" w:rsidRDefault="00043C2F" w:rsidP="00043C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>Целевые индикаторы и показатели Подпрограммы 2</w:t>
            </w:r>
          </w:p>
        </w:tc>
        <w:tc>
          <w:tcPr>
            <w:tcW w:w="6804" w:type="dxa"/>
            <w:vAlign w:val="center"/>
          </w:tcPr>
          <w:p w:rsidR="00043C2F" w:rsidRPr="00043C2F" w:rsidRDefault="00043C2F" w:rsidP="00D7751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- удельный вес населения МО «Княжпогостский», обеспеченного услугами транспорта общего пользования, в общей численности населения округа; </w:t>
            </w:r>
          </w:p>
        </w:tc>
      </w:tr>
      <w:tr w:rsidR="00043C2F" w:rsidRPr="00214BEF" w:rsidTr="00043C2F">
        <w:tc>
          <w:tcPr>
            <w:tcW w:w="2127" w:type="dxa"/>
            <w:vAlign w:val="center"/>
          </w:tcPr>
          <w:p w:rsidR="00043C2F" w:rsidRPr="00043C2F" w:rsidRDefault="00043C2F" w:rsidP="00043C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>Ожидаемые конечные результаты Подпрограммы 2</w:t>
            </w:r>
          </w:p>
        </w:tc>
        <w:tc>
          <w:tcPr>
            <w:tcW w:w="6804" w:type="dxa"/>
            <w:vAlign w:val="center"/>
          </w:tcPr>
          <w:p w:rsidR="00043C2F" w:rsidRPr="00043C2F" w:rsidRDefault="00043C2F" w:rsidP="00043C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реализация мероприятий подпрограммы позволит:  </w:t>
            </w:r>
          </w:p>
          <w:p w:rsidR="00043C2F" w:rsidRPr="00043C2F" w:rsidRDefault="00043C2F" w:rsidP="00043C2F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повысить уровень </w:t>
            </w:r>
            <w:r w:rsidR="00D7751C">
              <w:rPr>
                <w:rFonts w:ascii="Times New Roman" w:eastAsia="Times New Roman" w:hAnsi="Times New Roman" w:cs="Times New Roman"/>
                <w:sz w:val="22"/>
                <w:szCs w:val="22"/>
              </w:rPr>
              <w:t>транспортного обслуживания населения</w:t>
            </w: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на </w:t>
            </w:r>
            <w:r w:rsidR="00D7751C">
              <w:rPr>
                <w:rFonts w:ascii="Times New Roman" w:eastAsia="Times New Roman" w:hAnsi="Times New Roman" w:cs="Times New Roman"/>
                <w:sz w:val="22"/>
                <w:szCs w:val="22"/>
              </w:rPr>
              <w:t>территории МО «Княжпогостский»</w:t>
            </w: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: </w:t>
            </w:r>
          </w:p>
          <w:p w:rsidR="00043C2F" w:rsidRPr="00043C2F" w:rsidRDefault="00043C2F" w:rsidP="00D7751C">
            <w:pPr>
              <w:widowControl w:val="0"/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sz w:val="22"/>
                <w:szCs w:val="22"/>
              </w:rPr>
            </w:pPr>
            <w:r w:rsidRPr="00043C2F">
              <w:rPr>
                <w:rFonts w:ascii="Times New Roman" w:eastAsia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</w:tbl>
    <w:p w:rsidR="00043C2F" w:rsidRDefault="00043C2F" w:rsidP="00043C2F">
      <w:pPr>
        <w:jc w:val="center"/>
        <w:rPr>
          <w:sz w:val="24"/>
        </w:rPr>
      </w:pPr>
    </w:p>
    <w:p w:rsidR="00043C2F" w:rsidRDefault="00043C2F" w:rsidP="00043C2F">
      <w:pPr>
        <w:jc w:val="both"/>
        <w:rPr>
          <w:sz w:val="24"/>
        </w:rPr>
      </w:pPr>
    </w:p>
    <w:p w:rsidR="00043C2F" w:rsidRDefault="00043C2F"/>
    <w:sectPr w:rsidR="00043C2F" w:rsidSect="00340D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8292E"/>
    <w:rsid w:val="0001647F"/>
    <w:rsid w:val="000311FE"/>
    <w:rsid w:val="00043C2F"/>
    <w:rsid w:val="001963AC"/>
    <w:rsid w:val="00225705"/>
    <w:rsid w:val="00340D5E"/>
    <w:rsid w:val="003E6E29"/>
    <w:rsid w:val="006C6960"/>
    <w:rsid w:val="006E1191"/>
    <w:rsid w:val="006F65DC"/>
    <w:rsid w:val="007A24C4"/>
    <w:rsid w:val="0098292E"/>
    <w:rsid w:val="00A10C49"/>
    <w:rsid w:val="00B27295"/>
    <w:rsid w:val="00CC6507"/>
    <w:rsid w:val="00D7751C"/>
    <w:rsid w:val="00F0195B"/>
    <w:rsid w:val="00F12EA7"/>
    <w:rsid w:val="00F55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92E"/>
    <w:pPr>
      <w:spacing w:after="0" w:line="240" w:lineRule="auto"/>
    </w:pPr>
    <w:rPr>
      <w:rFonts w:ascii="Courier New" w:eastAsia="Calibri" w:hAnsi="Courier New" w:cs="Courier New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651</Words>
  <Characters>3716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Владимир</dc:creator>
  <cp:lastModifiedBy>Владимир</cp:lastModifiedBy>
  <cp:revision>2</cp:revision>
  <dcterms:created xsi:type="dcterms:W3CDTF">2025-11-06T13:05:00Z</dcterms:created>
  <dcterms:modified xsi:type="dcterms:W3CDTF">2025-11-06T13:05:00Z</dcterms:modified>
</cp:coreProperties>
</file>